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1F57" w14:textId="77777777" w:rsidR="008A40B4" w:rsidRDefault="005263D6">
      <w:pPr>
        <w:jc w:val="right"/>
      </w:pPr>
      <w:r>
        <w:rPr>
          <w:rFonts w:ascii="Liberation Serif" w:eastAsia="Times New Roman" w:hAnsi="Liberation Serif" w:cstheme="minorHAnsi"/>
          <w:sz w:val="20"/>
          <w:szCs w:val="20"/>
        </w:rPr>
        <w:t>Załącznik nr 4</w:t>
      </w:r>
    </w:p>
    <w:p w14:paraId="16C901F5" w14:textId="77777777" w:rsidR="008A40B4" w:rsidRDefault="008A40B4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85CD412" w14:textId="77777777" w:rsidR="008A40B4" w:rsidRDefault="008A40B4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C4075A1" w14:textId="77777777" w:rsidR="008A40B4" w:rsidRDefault="005263D6">
      <w:pPr>
        <w:pStyle w:val="Tekstprzypisudolnego"/>
        <w:jc w:val="both"/>
        <w:rPr>
          <w:rFonts w:ascii="Liberation Serif" w:hAnsi="Liberation Serif"/>
        </w:rPr>
      </w:pPr>
      <w:r>
        <w:rPr>
          <w:rFonts w:ascii="Liberation Serif" w:hAnsi="Liberation Serif" w:cstheme="minorHAnsi"/>
          <w:b/>
          <w:sz w:val="22"/>
          <w:szCs w:val="22"/>
        </w:rPr>
        <w:t xml:space="preserve">Klauzula informacyjna z art. 13 RODO do zastosowania przez zamawiających w celu </w:t>
      </w:r>
      <w:r>
        <w:rPr>
          <w:rFonts w:ascii="Liberation Serif" w:hAnsi="Liberation Serif" w:cstheme="minorHAnsi"/>
          <w:b/>
          <w:sz w:val="22"/>
          <w:szCs w:val="22"/>
        </w:rPr>
        <w:br/>
        <w:t>związanym z postępowaniem o udzielenie zamówienia publicznego poniżej 30000 euro</w:t>
      </w:r>
    </w:p>
    <w:p w14:paraId="2FED7915" w14:textId="77777777" w:rsidR="008A40B4" w:rsidRDefault="008A40B4">
      <w:pPr>
        <w:spacing w:before="120" w:after="120" w:line="276" w:lineRule="auto"/>
        <w:jc w:val="both"/>
        <w:rPr>
          <w:rFonts w:ascii="Liberation Serif" w:hAnsi="Liberation Serif" w:cstheme="minorHAnsi"/>
          <w:sz w:val="22"/>
          <w:szCs w:val="22"/>
        </w:rPr>
      </w:pPr>
    </w:p>
    <w:p w14:paraId="444ADB11" w14:textId="77777777" w:rsidR="008A40B4" w:rsidRDefault="005263D6">
      <w:pPr>
        <w:spacing w:after="150" w:line="360" w:lineRule="auto"/>
        <w:ind w:firstLine="567"/>
        <w:jc w:val="both"/>
      </w:pPr>
      <w:r>
        <w:rPr>
          <w:rFonts w:ascii="Liberation Serif" w:eastAsia="Times New Roman" w:hAnsi="Liberation Serif" w:cstheme="minorHAnsi"/>
          <w:sz w:val="22"/>
          <w:szCs w:val="22"/>
          <w:lang w:eastAsia="pl-PL"/>
        </w:rPr>
        <w:t xml:space="preserve">Zgodnie z art. 13 ust. 1 i 2 </w:t>
      </w:r>
      <w:r>
        <w:rPr>
          <w:rFonts w:ascii="Liberation Serif" w:hAnsi="Liberation Serif" w:cstheme="minorHAnsi"/>
          <w:sz w:val="22"/>
          <w:szCs w:val="22"/>
        </w:rPr>
        <w:t>rozporządzenia Parlamentu Europejskiego i Rady (UE) 2016/679</w:t>
      </w:r>
      <w:r>
        <w:rPr>
          <w:rFonts w:ascii="Liberation Serif" w:hAnsi="Liberation Serif" w:cstheme="minorHAnsi"/>
          <w:sz w:val="22"/>
          <w:szCs w:val="22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ascii="Liberation Serif" w:eastAsia="Times New Roman" w:hAnsi="Liberation Serif" w:cstheme="minorHAnsi"/>
          <w:sz w:val="22"/>
          <w:szCs w:val="22"/>
          <w:lang w:eastAsia="pl-PL"/>
        </w:rPr>
        <w:t xml:space="preserve">dalej „RODO”, informuję, że: </w:t>
      </w:r>
    </w:p>
    <w:p w14:paraId="06C2FD1C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</w:pPr>
      <w:r>
        <w:rPr>
          <w:rFonts w:ascii="Liberation Serif" w:eastAsia="Times New Roman" w:hAnsi="Liberation Serif" w:cstheme="minorHAnsi"/>
          <w:lang w:eastAsia="pl-PL"/>
        </w:rPr>
        <w:t xml:space="preserve">administratorem Pani/Pana danych osobowych jest Miejski Zespół Żłobków ul. Jarosława </w:t>
      </w:r>
      <w:r>
        <w:rPr>
          <w:rFonts w:ascii="Liberation Serif" w:eastAsia="Times New Roman" w:hAnsi="Liberation Serif" w:cstheme="minorHAnsi"/>
          <w:lang w:eastAsia="pl-PL"/>
        </w:rPr>
        <w:br/>
        <w:t>Dąbrowskiego 73, 35-040 Rzeszów, reprezentowany przez Dyrektora.</w:t>
      </w:r>
    </w:p>
    <w:p w14:paraId="0174DE29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</w:pPr>
      <w:r>
        <w:rPr>
          <w:rFonts w:ascii="Liberation Serif" w:eastAsia="Times New Roman" w:hAnsi="Liberation Serif" w:cstheme="minorHAnsi"/>
          <w:lang w:eastAsia="pl-PL"/>
        </w:rPr>
        <w:t xml:space="preserve">kontakt z inspektorem ochrony danych możliwy jest pod adresem e – mail: </w:t>
      </w:r>
      <w:hyperlink r:id="rId7">
        <w:r>
          <w:rPr>
            <w:rStyle w:val="czeinternetowe"/>
            <w:rFonts w:ascii="Liberation Serif" w:eastAsia="Times New Roman" w:hAnsi="Liberation Serif" w:cstheme="minorHAnsi"/>
            <w:lang w:eastAsia="pl-PL"/>
          </w:rPr>
          <w:t>iod1@erzeszow.pl</w:t>
        </w:r>
      </w:hyperlink>
      <w:r>
        <w:rPr>
          <w:rFonts w:ascii="Liberation Serif" w:eastAsia="Times New Roman" w:hAnsi="Liberation Serif" w:cstheme="minorHAnsi"/>
          <w:lang w:eastAsia="pl-PL"/>
        </w:rPr>
        <w:t xml:space="preserve"> lub korespondencyjnie na adres administratora</w:t>
      </w:r>
    </w:p>
    <w:p w14:paraId="7B7B8D34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709" w:hanging="425"/>
        <w:contextualSpacing/>
        <w:jc w:val="both"/>
        <w:textAlignment w:val="auto"/>
      </w:pPr>
      <w:r>
        <w:rPr>
          <w:rFonts w:ascii="Liberation Serif" w:eastAsia="Times New Roman" w:hAnsi="Liberation Serif" w:cstheme="minorHAnsi"/>
          <w:lang w:eastAsia="pl-PL"/>
        </w:rPr>
        <w:t>Pani/Pana dane osobowe przetwarzane będą na podstawie art. 6 ust. 1 lit. b i c</w:t>
      </w:r>
      <w:r>
        <w:rPr>
          <w:rFonts w:ascii="Liberation Serif" w:eastAsia="Times New Roman" w:hAnsi="Liberation Serif" w:cstheme="minorHAnsi"/>
          <w:i/>
          <w:lang w:eastAsia="pl-PL"/>
        </w:rPr>
        <w:t xml:space="preserve"> </w:t>
      </w:r>
      <w:r>
        <w:rPr>
          <w:rFonts w:ascii="Liberation Serif" w:eastAsia="Times New Roman" w:hAnsi="Liberation Serif" w:cstheme="minorHAnsi"/>
          <w:lang w:eastAsia="pl-PL"/>
        </w:rPr>
        <w:t>RODO                             w związku z art. 43 i 44 ustawy o finansach publicznych oraz ustawy Prawo zamówień publicznych w celu udzielenia i wykonania zamówienia publicznego poniżej 30000 euro.</w:t>
      </w:r>
    </w:p>
    <w:p w14:paraId="4DE4FA94" w14:textId="59C58C66" w:rsidR="008A40B4" w:rsidRDefault="005263D6">
      <w:pPr>
        <w:jc w:val="both"/>
      </w:pPr>
      <w:r>
        <w:rPr>
          <w:rFonts w:ascii="Liberation Serif;Times New Roma" w:hAnsi="Liberation Serif;Times New Roma" w:cs="Liberation Serif;Times New Roma"/>
          <w:b/>
        </w:rPr>
        <w:t xml:space="preserve">Na dostawę </w:t>
      </w:r>
      <w:r w:rsidR="006A3045">
        <w:rPr>
          <w:rFonts w:ascii="Liberation Serif;Times New Roma" w:hAnsi="Liberation Serif;Times New Roma" w:cs="Liberation Serif;Times New Roma"/>
          <w:b/>
        </w:rPr>
        <w:t>i montaż wyposażenia gastronomicznego kuchni i pralni</w:t>
      </w:r>
      <w:r>
        <w:rPr>
          <w:rFonts w:ascii="Liberation Serif;Times New Roma" w:hAnsi="Liberation Serif;Times New Roma" w:cs="Liberation Serif;Times New Roma"/>
          <w:b/>
        </w:rPr>
        <w:t xml:space="preserve"> do żłobk</w:t>
      </w:r>
      <w:r w:rsidR="00C16ADA">
        <w:rPr>
          <w:rFonts w:ascii="Liberation Serif;Times New Roma" w:hAnsi="Liberation Serif;Times New Roma" w:cs="Liberation Serif;Times New Roma"/>
          <w:b/>
        </w:rPr>
        <w:t xml:space="preserve">a </w:t>
      </w:r>
      <w:r w:rsidR="00AF188D">
        <w:rPr>
          <w:rFonts w:ascii="Liberation Serif;Times New Roma" w:hAnsi="Liberation Serif;Times New Roma" w:cs="Liberation Serif;Times New Roma"/>
          <w:b/>
        </w:rPr>
        <w:t>na Osiedlu Zawiszy, ul. Architektów 4, 35 – 082 Rzeszów.</w:t>
      </w:r>
    </w:p>
    <w:p w14:paraId="646DDA5A" w14:textId="77777777" w:rsidR="008A40B4" w:rsidRDefault="008A40B4">
      <w:pPr>
        <w:jc w:val="both"/>
        <w:rPr>
          <w:rFonts w:ascii="Liberation Serif" w:hAnsi="Liberation Serif" w:cstheme="minorHAnsi"/>
          <w:sz w:val="22"/>
          <w:szCs w:val="22"/>
        </w:rPr>
      </w:pPr>
    </w:p>
    <w:p w14:paraId="655E9FAF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Liberation Serif" w:hAnsi="Liberation Serif"/>
        </w:rPr>
      </w:pPr>
      <w:r>
        <w:rPr>
          <w:rFonts w:ascii="Liberation Serif" w:eastAsia="Times New Roman" w:hAnsi="Liberation Serif" w:cstheme="minorHAnsi"/>
          <w:lang w:eastAsia="pl-PL"/>
        </w:rPr>
        <w:t xml:space="preserve">odbiorcami Pani/Pana danych osobowych będą </w:t>
      </w:r>
      <w:r>
        <w:rPr>
          <w:rFonts w:ascii="Liberation Serif" w:eastAsia="Times New Roman" w:hAnsi="Liberation Serif" w:cstheme="minorHAnsi"/>
          <w:color w:val="auto"/>
          <w:lang w:eastAsia="pl-PL"/>
        </w:rPr>
        <w:t xml:space="preserve">podmioty uprawnione do uzyskania danych osobowych na podstawie przepisów prawa, z uwzględnieniem zasady jawności – dane wykonawców, którzy złożyli oferty oraz dane zwycięskiego wykonawcy lub informacja o unieważnieniu postępowania zostaje </w:t>
      </w:r>
      <w:r w:rsidRPr="00AF188D">
        <w:rPr>
          <w:rFonts w:ascii="Liberation Serif" w:eastAsia="Times New Roman" w:hAnsi="Liberation Serif" w:cstheme="minorHAnsi"/>
          <w:color w:val="auto"/>
          <w:lang w:eastAsia="pl-PL"/>
        </w:rPr>
        <w:t xml:space="preserve">opublikowana na BIP, a także </w:t>
      </w:r>
      <w:r>
        <w:rPr>
          <w:rFonts w:ascii="Liberation Serif" w:eastAsia="Times New Roman" w:hAnsi="Liberation Serif" w:cstheme="minorHAnsi"/>
          <w:color w:val="auto"/>
          <w:lang w:eastAsia="pl-PL"/>
        </w:rPr>
        <w:t>możliwością dostępu do danych na zasadach przewidzianych w ustawie z 6 września 2001 r. o dostępie do informacji publicznej.</w:t>
      </w:r>
    </w:p>
    <w:p w14:paraId="7A20F97A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</w:pPr>
      <w:r>
        <w:rPr>
          <w:rFonts w:ascii="Liberation Serif" w:eastAsia="Times New Roman" w:hAnsi="Liberation Serif" w:cstheme="minorHAnsi"/>
          <w:lang w:eastAsia="pl-PL"/>
        </w:rPr>
        <w:t>Pani/Pana dane osobowe będą przetwarzane do czasu osiągnięcia celu, w jakim je pozyskano,</w:t>
      </w:r>
      <w:r>
        <w:rPr>
          <w:rFonts w:ascii="Liberation Serif" w:eastAsia="Times New Roman" w:hAnsi="Liberation Serif" w:cstheme="minorHAnsi"/>
          <w:lang w:eastAsia="pl-PL"/>
        </w:rPr>
        <w:br/>
        <w:t>a po tym czasie przez okres oraz w zakresie wymaganym przez przepisy powszechnie</w:t>
      </w:r>
      <w:r>
        <w:rPr>
          <w:rFonts w:ascii="Liberation Serif" w:eastAsia="Times New Roman" w:hAnsi="Liberation Serif" w:cstheme="minorHAnsi"/>
          <w:lang w:eastAsia="pl-PL"/>
        </w:rPr>
        <w:br/>
        <w:t>obowiązującego prawa.;</w:t>
      </w:r>
    </w:p>
    <w:p w14:paraId="5E0FB5A7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="Liberation Serif" w:hAnsi="Liberation Serif"/>
        </w:rPr>
      </w:pPr>
      <w:r>
        <w:rPr>
          <w:rFonts w:ascii="Liberation Serif" w:eastAsia="Times New Roman" w:hAnsi="Liberation Serif" w:cstheme="minorHAnsi"/>
          <w:lang w:eastAsia="pl-PL"/>
        </w:rPr>
        <w:t>Podanie przez Pana/Panią danych osobowych jest obowiązkowe. W przypadku niepodania</w:t>
      </w:r>
      <w:r>
        <w:rPr>
          <w:rFonts w:ascii="Liberation Serif" w:eastAsia="Times New Roman" w:hAnsi="Liberation Serif" w:cstheme="minorHAnsi"/>
          <w:lang w:eastAsia="pl-PL"/>
        </w:rPr>
        <w:br/>
        <w:t xml:space="preserve">danych nie będzie możliwy udział w postępowaniu o udzielenie zamówienia poniżej 30 000 euro.;  </w:t>
      </w:r>
    </w:p>
    <w:p w14:paraId="1BB8BD15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="Liberation Serif" w:eastAsia="Times New Roman" w:hAnsi="Liberation Serif" w:cstheme="minorHAnsi"/>
          <w:lang w:eastAsia="pl-PL"/>
        </w:rPr>
        <w:t>w odniesieniu do Pani/Pana danych osobowych decyzje nie będą podejmowane w sposób</w:t>
      </w:r>
      <w:r>
        <w:rPr>
          <w:rFonts w:ascii="Liberation Serif" w:eastAsia="Times New Roman" w:hAnsi="Liberation Serif" w:cstheme="minorHAnsi"/>
          <w:lang w:eastAsia="pl-PL"/>
        </w:rPr>
        <w:br/>
        <w:t>zautomatyzowany, stosowanie do art. 22 RODO;</w:t>
      </w:r>
    </w:p>
    <w:p w14:paraId="193A9A4F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Theme="minorHAnsi" w:eastAsia="Times New Roman" w:hAnsiTheme="minorHAnsi" w:cstheme="minorHAnsi"/>
          <w:color w:val="00B0F0"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>posiada Pani/Pan:</w:t>
      </w:r>
    </w:p>
    <w:p w14:paraId="783E8DB4" w14:textId="77777777" w:rsidR="008A40B4" w:rsidRDefault="005263D6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Theme="minorHAnsi" w:eastAsia="Times New Roman" w:hAnsiTheme="minorHAnsi" w:cstheme="minorHAnsi"/>
          <w:color w:val="00B0F0"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>na podstawie art. 15 RODO prawo dostępu do danych osobowych Pani/Pana dotyczących;</w:t>
      </w:r>
    </w:p>
    <w:p w14:paraId="12CF3DC3" w14:textId="77777777" w:rsidR="008A40B4" w:rsidRDefault="005263D6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 xml:space="preserve">na podstawie art. 16 RODO prawo do sprostowania Pani/Pana danych osobowych </w:t>
      </w:r>
      <w:r>
        <w:rPr>
          <w:rFonts w:ascii="Liberation Serif" w:eastAsia="Times New Roman" w:hAnsi="Liberation Serif" w:cstheme="minorHAnsi"/>
          <w:b/>
          <w:vertAlign w:val="superscript"/>
          <w:lang w:eastAsia="pl-PL"/>
        </w:rPr>
        <w:t>*</w:t>
      </w:r>
      <w:r>
        <w:rPr>
          <w:rFonts w:ascii="Liberation Serif" w:eastAsia="Times New Roman" w:hAnsi="Liberation Serif" w:cstheme="minorHAnsi"/>
          <w:lang w:eastAsia="pl-PL"/>
        </w:rPr>
        <w:t>;</w:t>
      </w:r>
    </w:p>
    <w:p w14:paraId="33810F9F" w14:textId="77777777" w:rsidR="008A40B4" w:rsidRDefault="005263D6">
      <w:pPr>
        <w:pStyle w:val="Akapitzlist"/>
        <w:numPr>
          <w:ilvl w:val="0"/>
          <w:numId w:val="2"/>
        </w:numPr>
        <w:spacing w:after="150" w:line="360" w:lineRule="auto"/>
        <w:ind w:left="709" w:hanging="283"/>
        <w:contextualSpacing/>
        <w:jc w:val="both"/>
        <w:textAlignment w:val="auto"/>
      </w:pPr>
      <w:r>
        <w:rPr>
          <w:rFonts w:ascii="Liberation Serif" w:eastAsia="Times New Roman" w:hAnsi="Liberation Serif" w:cstheme="minorHAnsi"/>
          <w:lang w:eastAsia="pl-PL"/>
        </w:rPr>
        <w:t xml:space="preserve">na podstawie art. 18 RODO prawo żądania od administratora ograniczenia przetwarzania </w:t>
      </w:r>
      <w:r>
        <w:rPr>
          <w:rFonts w:ascii="Liberation Serif" w:eastAsia="Times New Roman" w:hAnsi="Liberation Serif" w:cstheme="minorHAnsi"/>
          <w:lang w:eastAsia="pl-PL"/>
        </w:rPr>
        <w:br/>
        <w:t xml:space="preserve">danych osobowych z zastrzeżeniem przypadków, o których mowa w art. 18 ust. 2 RODO **; - </w:t>
      </w:r>
      <w:r>
        <w:rPr>
          <w:rFonts w:ascii="Liberation Serif" w:eastAsia="Times New Roman" w:hAnsi="Liberation Serif" w:cstheme="minorHAnsi"/>
          <w:lang w:eastAsia="pl-PL"/>
        </w:rPr>
        <w:lastRenderedPageBreak/>
        <w:t xml:space="preserve">- </w:t>
      </w:r>
      <w:r>
        <w:rPr>
          <w:rFonts w:ascii="Liberation Serif" w:hAnsi="Liberation Serif" w:cstheme="minorHAnsi"/>
        </w:rPr>
        <w:t>prawo wniesienia skargi do Prezesa Urzędu Ochrony Danych Osobowych ul. Stawki 2, 00-193 Warszawa, gdy uzna Pani/Pana, że przetwarzanie danych osobowych Pani/Pana dotyczących narusza przepisy RODO.</w:t>
      </w:r>
    </w:p>
    <w:p w14:paraId="79411FEC" w14:textId="77777777" w:rsidR="008A40B4" w:rsidRDefault="005263D6">
      <w:pPr>
        <w:numPr>
          <w:ilvl w:val="0"/>
          <w:numId w:val="2"/>
        </w:numPr>
        <w:tabs>
          <w:tab w:val="left" w:pos="720"/>
        </w:tabs>
        <w:spacing w:after="150" w:line="360" w:lineRule="auto"/>
        <w:ind w:left="709" w:hanging="283"/>
        <w:contextualSpacing/>
        <w:jc w:val="both"/>
        <w:textAlignment w:val="auto"/>
        <w:rPr>
          <w:rFonts w:ascii="Liberation Serif" w:hAnsi="Liberation Serif"/>
          <w:color w:val="auto"/>
          <w:sz w:val="22"/>
          <w:szCs w:val="22"/>
        </w:rPr>
      </w:pPr>
      <w:r>
        <w:rPr>
          <w:rFonts w:ascii="Liberation Serif" w:eastAsia="Times New Roman" w:hAnsi="Liberation Serif" w:cstheme="minorHAnsi"/>
          <w:color w:val="auto"/>
          <w:sz w:val="22"/>
          <w:szCs w:val="22"/>
          <w:lang w:eastAsia="pl-PL"/>
        </w:rPr>
        <w:t>Podanie danych w zakresie wymaganym ustawodawstwem jest obligatoryjne. Podanie danych osobowych może być także warunkiem zawarcia umowy, a niepodanie danych osobowych może skutkować brakiem możliwości udzielenia zamówienia.</w:t>
      </w:r>
    </w:p>
    <w:p w14:paraId="5272A6C8" w14:textId="77777777" w:rsidR="008A40B4" w:rsidRDefault="005263D6">
      <w:pPr>
        <w:pStyle w:val="Akapitzlist"/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textAlignment w:val="auto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>nie przysługuje Pani/Panu:</w:t>
      </w:r>
    </w:p>
    <w:p w14:paraId="13751EDA" w14:textId="77777777" w:rsidR="008A40B4" w:rsidRDefault="005263D6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Theme="minorHAnsi" w:eastAsia="Times New Roman" w:hAnsiTheme="minorHAnsi" w:cstheme="minorHAnsi"/>
          <w:i/>
          <w:color w:val="00B0F0"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>w związku z art. 17 ust. 3 lit. b, d lub e RODO prawo do usunięcia danych osobowych;</w:t>
      </w:r>
    </w:p>
    <w:p w14:paraId="0F2D3CA8" w14:textId="77777777" w:rsidR="008A40B4" w:rsidRDefault="005263D6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Theme="minorHAnsi" w:eastAsia="Times New Roman" w:hAnsiTheme="minorHAnsi" w:cstheme="minorHAnsi"/>
          <w:b/>
          <w:i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>prawo do przenoszenia danych osobowych, o którym mowa w art. 20 RODO;</w:t>
      </w:r>
    </w:p>
    <w:p w14:paraId="557CB9FE" w14:textId="77777777" w:rsidR="008A40B4" w:rsidRDefault="005263D6">
      <w:pPr>
        <w:pStyle w:val="Akapitzlist"/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textAlignment w:val="auto"/>
        <w:rPr>
          <w:rFonts w:asciiTheme="minorHAnsi" w:eastAsia="Times New Roman" w:hAnsiTheme="minorHAnsi" w:cstheme="minorHAnsi"/>
          <w:b/>
          <w:i/>
          <w:lang w:eastAsia="pl-PL"/>
        </w:rPr>
      </w:pPr>
      <w:r>
        <w:rPr>
          <w:rFonts w:ascii="Liberation Serif" w:eastAsia="Times New Roman" w:hAnsi="Liberation Serif" w:cstheme="min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CF8319F" w14:textId="77777777" w:rsidR="008A40B4" w:rsidRDefault="008A40B4">
      <w:pPr>
        <w:pStyle w:val="Akapitzlist"/>
        <w:spacing w:line="360" w:lineRule="auto"/>
        <w:ind w:left="709"/>
        <w:jc w:val="both"/>
        <w:rPr>
          <w:rFonts w:ascii="Liberation Serif" w:hAnsi="Liberation Serif" w:cstheme="minorHAnsi"/>
          <w:b/>
        </w:rPr>
      </w:pPr>
    </w:p>
    <w:p w14:paraId="48946D43" w14:textId="7404F4A4" w:rsidR="008A40B4" w:rsidRDefault="00C16ADA" w:rsidP="00C16ADA">
      <w:pPr>
        <w:tabs>
          <w:tab w:val="left" w:pos="4678"/>
        </w:tabs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theme="minorHAnsi"/>
          <w:b/>
          <w:sz w:val="22"/>
          <w:szCs w:val="22"/>
        </w:rPr>
        <w:t xml:space="preserve">                                                               </w:t>
      </w:r>
      <w:r w:rsidR="005263D6">
        <w:rPr>
          <w:rFonts w:ascii="Liberation Serif" w:eastAsia="Times New Roman" w:hAnsi="Liberation Serif" w:cstheme="minorHAnsi"/>
          <w:b/>
          <w:sz w:val="22"/>
          <w:szCs w:val="22"/>
        </w:rPr>
        <w:t>……………………………………………………….</w:t>
      </w:r>
    </w:p>
    <w:p w14:paraId="01308EA4" w14:textId="77777777" w:rsidR="008A40B4" w:rsidRPr="00C16ADA" w:rsidRDefault="005263D6">
      <w:pPr>
        <w:tabs>
          <w:tab w:val="left" w:pos="5103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="Liberation Serif" w:eastAsia="Times New Roman" w:hAnsi="Liberation Serif" w:cstheme="minorHAnsi"/>
          <w:b/>
          <w:sz w:val="22"/>
          <w:szCs w:val="22"/>
        </w:rPr>
        <w:tab/>
      </w:r>
      <w:r>
        <w:rPr>
          <w:rFonts w:ascii="Liberation Serif" w:eastAsia="Times New Roman" w:hAnsi="Liberation Serif" w:cstheme="minorHAnsi"/>
          <w:b/>
          <w:sz w:val="22"/>
          <w:szCs w:val="22"/>
        </w:rPr>
        <w:tab/>
        <w:t xml:space="preserve">      </w:t>
      </w:r>
      <w:r w:rsidRPr="00C16ADA">
        <w:rPr>
          <w:rFonts w:ascii="Liberation Serif" w:eastAsia="Times New Roman" w:hAnsi="Liberation Serif" w:cstheme="minorHAnsi"/>
          <w:bCs/>
          <w:sz w:val="22"/>
          <w:szCs w:val="22"/>
        </w:rPr>
        <w:t>Data i podpis</w:t>
      </w:r>
    </w:p>
    <w:p w14:paraId="3EDCE140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ABA2C84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134AA836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223D471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2399CF11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5EA974BF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25F0BEB8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1FD171F0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410CB68A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1FC3A85F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01F0EFE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28EEEE1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06F07F4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2E90E9CB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0865D589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45BD9281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14AA3F60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624DF78D" w14:textId="7D2A3AD9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5820A006" w14:textId="76A7F67F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24A84AB1" w14:textId="67463925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0C0B4046" w14:textId="26AD6C43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661F0DF8" w14:textId="5067D5CF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3A82438F" w14:textId="3266AB3A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27C3A797" w14:textId="18010554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7A362734" w14:textId="77777777" w:rsidR="00C16ADA" w:rsidRDefault="00C16ADA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641EC678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2"/>
          <w:szCs w:val="22"/>
        </w:rPr>
      </w:pPr>
    </w:p>
    <w:p w14:paraId="0BB0D92A" w14:textId="77777777" w:rsidR="008A40B4" w:rsidRDefault="008A40B4">
      <w:pPr>
        <w:tabs>
          <w:tab w:val="left" w:pos="5103"/>
        </w:tabs>
        <w:jc w:val="both"/>
        <w:rPr>
          <w:rFonts w:ascii="Liberation Serif" w:eastAsia="Times New Roman" w:hAnsi="Liberation Serif" w:cstheme="minorHAnsi"/>
          <w:b/>
          <w:sz w:val="20"/>
          <w:szCs w:val="22"/>
        </w:rPr>
      </w:pPr>
    </w:p>
    <w:p w14:paraId="1A87E57F" w14:textId="77777777" w:rsidR="008A40B4" w:rsidRDefault="005263D6">
      <w:pPr>
        <w:widowControl/>
        <w:suppressAutoHyphens w:val="0"/>
        <w:contextualSpacing/>
        <w:jc w:val="both"/>
        <w:textAlignment w:val="auto"/>
        <w:rPr>
          <w:rFonts w:ascii="Arial" w:eastAsiaTheme="minorHAnsi" w:hAnsi="Arial"/>
          <w:i/>
          <w:sz w:val="16"/>
          <w:szCs w:val="18"/>
          <w:lang w:eastAsia="en-US" w:bidi="ar-SA"/>
        </w:rPr>
      </w:pPr>
      <w:r>
        <w:rPr>
          <w:rFonts w:ascii="Liberation Serif" w:eastAsiaTheme="minorHAnsi" w:hAnsi="Liberation Serif"/>
          <w:b/>
          <w:i/>
          <w:sz w:val="16"/>
          <w:szCs w:val="18"/>
          <w:vertAlign w:val="superscript"/>
          <w:lang w:eastAsia="en-US" w:bidi="ar-SA"/>
        </w:rPr>
        <w:t xml:space="preserve">* </w:t>
      </w:r>
      <w:r>
        <w:rPr>
          <w:rFonts w:ascii="Liberation Serif" w:eastAsiaTheme="minorHAnsi" w:hAnsi="Liberation Serif"/>
          <w:b/>
          <w:i/>
          <w:sz w:val="16"/>
          <w:szCs w:val="18"/>
          <w:lang w:eastAsia="en-US" w:bidi="ar-SA"/>
        </w:rPr>
        <w:t>Wyjaśnienie:</w:t>
      </w:r>
      <w:r>
        <w:rPr>
          <w:rFonts w:ascii="Liberation Serif" w:eastAsiaTheme="minorHAnsi" w:hAnsi="Liberation Serif"/>
          <w:i/>
          <w:sz w:val="16"/>
          <w:szCs w:val="18"/>
          <w:lang w:eastAsia="en-US" w:bidi="ar-SA"/>
        </w:rPr>
        <w:t xml:space="preserve"> </w:t>
      </w:r>
      <w:r>
        <w:rPr>
          <w:rFonts w:ascii="Liberation Serif" w:eastAsia="Times New Roman" w:hAnsi="Liberation Serif"/>
          <w:i/>
          <w:sz w:val="16"/>
          <w:szCs w:val="18"/>
          <w:lang w:eastAsia="pl-PL" w:bidi="ar-SA"/>
        </w:rPr>
        <w:t xml:space="preserve">skorzystanie z prawa do sprostowania nie może skutkować zmianą </w:t>
      </w:r>
      <w:r>
        <w:rPr>
          <w:rFonts w:ascii="Liberation Serif" w:eastAsiaTheme="minorHAnsi" w:hAnsi="Liberation Serif"/>
          <w:i/>
          <w:sz w:val="16"/>
          <w:szCs w:val="18"/>
          <w:lang w:eastAsia="en-US" w:bidi="ar-SA"/>
        </w:rPr>
        <w:t xml:space="preserve">wyniku postępowania o udzielenie zamówienia publicznego ani zmianą postanowień umowy w zakresie niezgodnym z ustawą </w:t>
      </w:r>
      <w:proofErr w:type="spellStart"/>
      <w:r>
        <w:rPr>
          <w:rFonts w:ascii="Liberation Serif" w:eastAsiaTheme="minorHAnsi" w:hAnsi="Liberation Serif"/>
          <w:i/>
          <w:sz w:val="16"/>
          <w:szCs w:val="18"/>
          <w:lang w:eastAsia="en-US" w:bidi="ar-SA"/>
        </w:rPr>
        <w:t>Pzp</w:t>
      </w:r>
      <w:proofErr w:type="spellEnd"/>
      <w:r>
        <w:rPr>
          <w:rFonts w:ascii="Liberation Serif" w:eastAsiaTheme="minorHAnsi" w:hAnsi="Liberation Serif"/>
          <w:i/>
          <w:sz w:val="16"/>
          <w:szCs w:val="18"/>
          <w:lang w:eastAsia="en-US" w:bidi="ar-SA"/>
        </w:rPr>
        <w:t xml:space="preserve"> oraz nie może naruszać integralności protokołu oraz jego załączników.</w:t>
      </w:r>
    </w:p>
    <w:p w14:paraId="6A7BE651" w14:textId="77777777" w:rsidR="008A40B4" w:rsidRDefault="005263D6">
      <w:pPr>
        <w:widowControl/>
        <w:suppressAutoHyphens w:val="0"/>
        <w:contextualSpacing/>
        <w:jc w:val="both"/>
        <w:textAlignment w:val="auto"/>
      </w:pPr>
      <w:r>
        <w:rPr>
          <w:rFonts w:ascii="Liberation Serif" w:eastAsiaTheme="minorHAnsi" w:hAnsi="Liberation Serif"/>
          <w:b/>
          <w:i/>
          <w:sz w:val="16"/>
          <w:szCs w:val="18"/>
          <w:vertAlign w:val="superscript"/>
          <w:lang w:eastAsia="en-US" w:bidi="ar-SA"/>
        </w:rPr>
        <w:t xml:space="preserve">** </w:t>
      </w:r>
      <w:r>
        <w:rPr>
          <w:rFonts w:ascii="Liberation Serif" w:eastAsiaTheme="minorHAnsi" w:hAnsi="Liberation Serif"/>
          <w:b/>
          <w:i/>
          <w:sz w:val="16"/>
          <w:szCs w:val="18"/>
          <w:lang w:eastAsia="en-US" w:bidi="ar-SA"/>
        </w:rPr>
        <w:t>Wyjaśnienie:</w:t>
      </w:r>
      <w:r>
        <w:rPr>
          <w:rFonts w:ascii="Liberation Serif" w:eastAsiaTheme="minorHAnsi" w:hAnsi="Liberation Serif"/>
          <w:i/>
          <w:sz w:val="16"/>
          <w:szCs w:val="18"/>
          <w:lang w:eastAsia="en-US" w:bidi="ar-SA"/>
        </w:rPr>
        <w:t xml:space="preserve"> prawo do ograniczenia przetwarzania nie ma zastosowania w odniesieniu do </w:t>
      </w:r>
      <w:r>
        <w:rPr>
          <w:rFonts w:ascii="Liberation Serif" w:eastAsia="Times New Roman" w:hAnsi="Liberation Serif"/>
          <w:i/>
          <w:sz w:val="16"/>
          <w:szCs w:val="18"/>
          <w:lang w:eastAsia="pl-PL" w:bidi="ar-SA"/>
        </w:rPr>
        <w:t xml:space="preserve">przechowywania, </w:t>
      </w:r>
      <w:r>
        <w:rPr>
          <w:rFonts w:ascii="Liberation Serif" w:eastAsia="Times New Roman" w:hAnsi="Liberation Serif"/>
          <w:i/>
          <w:sz w:val="16"/>
          <w:szCs w:val="18"/>
          <w:lang w:eastAsia="pl-PL" w:bidi="ar-SA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sectPr w:rsidR="008A40B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BAAD0" w14:textId="77777777" w:rsidR="00A42684" w:rsidRDefault="00A42684">
      <w:r>
        <w:separator/>
      </w:r>
    </w:p>
  </w:endnote>
  <w:endnote w:type="continuationSeparator" w:id="0">
    <w:p w14:paraId="76103F4D" w14:textId="77777777" w:rsidR="00A42684" w:rsidRDefault="00A4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6320" w14:textId="77777777" w:rsidR="00A42684" w:rsidRDefault="00A42684">
      <w:r>
        <w:separator/>
      </w:r>
    </w:p>
  </w:footnote>
  <w:footnote w:type="continuationSeparator" w:id="0">
    <w:p w14:paraId="244E3A21" w14:textId="77777777" w:rsidR="00A42684" w:rsidRDefault="00A4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DFD68" w14:textId="77777777" w:rsidR="008A40B4" w:rsidRDefault="008A4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200A9"/>
    <w:multiLevelType w:val="multilevel"/>
    <w:tmpl w:val="FE2A4D6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80874"/>
    <w:multiLevelType w:val="multilevel"/>
    <w:tmpl w:val="153CF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CD50A1"/>
    <w:multiLevelType w:val="multilevel"/>
    <w:tmpl w:val="FD624D4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F317E2"/>
    <w:multiLevelType w:val="multilevel"/>
    <w:tmpl w:val="F9CA46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B4"/>
    <w:rsid w:val="000862BB"/>
    <w:rsid w:val="005263D6"/>
    <w:rsid w:val="006A3045"/>
    <w:rsid w:val="008A40B4"/>
    <w:rsid w:val="00A42684"/>
    <w:rsid w:val="00AF188D"/>
    <w:rsid w:val="00C16ADA"/>
    <w:rsid w:val="00C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0FD9"/>
  <w15:docId w15:val="{3AEBC795-9718-42A2-AAF8-32EDBA59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F03"/>
    <w:pPr>
      <w:widowControl w:val="0"/>
      <w:suppressAutoHyphens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43F03"/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281A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281A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6281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43F03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43F03"/>
    <w:pPr>
      <w:widowControl/>
      <w:suppressAutoHyphens w:val="0"/>
      <w:textAlignment w:val="auto"/>
    </w:pPr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281A"/>
    <w:pPr>
      <w:tabs>
        <w:tab w:val="center" w:pos="4536"/>
        <w:tab w:val="right" w:pos="9072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586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Bednarska</dc:creator>
  <dc:description/>
  <cp:lastModifiedBy>Marta C</cp:lastModifiedBy>
  <cp:revision>16</cp:revision>
  <dcterms:created xsi:type="dcterms:W3CDTF">2018-07-30T10:04:00Z</dcterms:created>
  <dcterms:modified xsi:type="dcterms:W3CDTF">2020-08-18T08:44:00Z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